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4D" w:rsidRPr="0041744D" w:rsidRDefault="0041744D" w:rsidP="0041744D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1744D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БЮДЖЕТНОЕ ДОШКОЛЬНОЕ ОБРАЗОВАТЕЛЬНОЕ УЧРЕЖДЕНИЕ ДЕТСКИЙ САД ОБЩЕРАЗВИВАЮЩЕГО ВИДА «ТЕРЕМОК» </w:t>
      </w: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Pr="0041744D" w:rsidRDefault="0041744D" w:rsidP="0041744D">
      <w:pPr>
        <w:pStyle w:val="a4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1744D" w:rsidRPr="0041744D" w:rsidRDefault="0041744D" w:rsidP="0041744D">
      <w:pPr>
        <w:pStyle w:val="a4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41744D">
        <w:rPr>
          <w:rFonts w:ascii="Times New Roman" w:hAnsi="Times New Roman" w:cs="Times New Roman"/>
          <w:b/>
          <w:sz w:val="36"/>
          <w:szCs w:val="36"/>
          <w:lang w:eastAsia="ru-RU"/>
        </w:rPr>
        <w:t>Консультация для воспитателей</w:t>
      </w: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1744D" w:rsidRPr="0041744D" w:rsidRDefault="0041744D" w:rsidP="0041744D">
      <w:pPr>
        <w:pStyle w:val="a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1744D" w:rsidRDefault="00001E0B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1744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41744D">
        <w:rPr>
          <w:rFonts w:ascii="Times New Roman" w:hAnsi="Times New Roman" w:cs="Times New Roman"/>
          <w:b/>
          <w:sz w:val="36"/>
          <w:szCs w:val="36"/>
          <w:lang w:eastAsia="ru-RU"/>
        </w:rPr>
        <w:t>Значение музыки в режимных моментах» консультация для педагогов</w:t>
      </w:r>
      <w:r w:rsidR="0041744D">
        <w:rPr>
          <w:rFonts w:ascii="Times New Roman" w:hAnsi="Times New Roman" w:cs="Times New Roman"/>
          <w:b/>
          <w:sz w:val="36"/>
          <w:szCs w:val="36"/>
          <w:lang w:eastAsia="ru-RU"/>
        </w:rPr>
        <w:t>»</w:t>
      </w:r>
      <w:r w:rsidRPr="0041744D">
        <w:rPr>
          <w:rFonts w:ascii="Times New Roman" w:hAnsi="Times New Roman" w:cs="Times New Roman"/>
          <w:b/>
          <w:sz w:val="36"/>
          <w:szCs w:val="36"/>
          <w:lang w:eastAsia="ru-RU"/>
        </w:rPr>
        <w:br/>
      </w: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744D" w:rsidRDefault="0041744D" w:rsidP="0041744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41744D" w:rsidRPr="0041744D" w:rsidRDefault="0041744D" w:rsidP="0041744D">
      <w:pPr>
        <w:pStyle w:val="a4"/>
        <w:jc w:val="right"/>
        <w:rPr>
          <w:rFonts w:ascii="Times New Roman" w:hAnsi="Times New Roman" w:cs="Times New Roman"/>
          <w:sz w:val="32"/>
          <w:szCs w:val="32"/>
        </w:rPr>
      </w:pPr>
      <w:r w:rsidRPr="0041744D">
        <w:rPr>
          <w:rFonts w:ascii="Times New Roman" w:hAnsi="Times New Roman" w:cs="Times New Roman"/>
          <w:sz w:val="32"/>
          <w:szCs w:val="32"/>
        </w:rPr>
        <w:t>Разработчик:</w:t>
      </w:r>
    </w:p>
    <w:p w:rsidR="0041744D" w:rsidRPr="0041744D" w:rsidRDefault="0041744D" w:rsidP="0041744D">
      <w:pPr>
        <w:pStyle w:val="a4"/>
        <w:jc w:val="right"/>
        <w:rPr>
          <w:rFonts w:ascii="Times New Roman" w:hAnsi="Times New Roman" w:cs="Times New Roman"/>
          <w:sz w:val="32"/>
          <w:szCs w:val="32"/>
          <w:lang w:eastAsia="ru-RU"/>
        </w:rPr>
      </w:pPr>
      <w:r w:rsidRPr="0041744D">
        <w:rPr>
          <w:rFonts w:ascii="Times New Roman" w:hAnsi="Times New Roman" w:cs="Times New Roman"/>
          <w:sz w:val="32"/>
          <w:szCs w:val="32"/>
          <w:lang w:eastAsia="ru-RU"/>
        </w:rPr>
        <w:t>музыкальный руководитель</w:t>
      </w:r>
    </w:p>
    <w:p w:rsidR="0041744D" w:rsidRPr="0041744D" w:rsidRDefault="0041744D" w:rsidP="0041744D">
      <w:pPr>
        <w:pStyle w:val="a4"/>
        <w:jc w:val="right"/>
        <w:rPr>
          <w:rFonts w:ascii="Times New Roman" w:hAnsi="Times New Roman" w:cs="Times New Roman"/>
          <w:sz w:val="32"/>
          <w:szCs w:val="32"/>
          <w:lang w:eastAsia="ru-RU"/>
        </w:rPr>
      </w:pPr>
      <w:r w:rsidRPr="0041744D">
        <w:rPr>
          <w:rFonts w:ascii="Times New Roman" w:hAnsi="Times New Roman" w:cs="Times New Roman"/>
          <w:sz w:val="32"/>
          <w:szCs w:val="32"/>
          <w:lang w:eastAsia="ru-RU"/>
        </w:rPr>
        <w:t>Бондарь Ирина Альбертовна</w:t>
      </w:r>
    </w:p>
    <w:p w:rsidR="0041744D" w:rsidRPr="0041744D" w:rsidRDefault="0041744D" w:rsidP="0041744D">
      <w:pPr>
        <w:pStyle w:val="a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1744D" w:rsidRPr="0041744D" w:rsidRDefault="0041744D" w:rsidP="0041744D">
      <w:pPr>
        <w:pStyle w:val="a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744D" w:rsidRDefault="0041744D" w:rsidP="0041744D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788A" w:rsidRDefault="0041744D" w:rsidP="0065788A">
      <w:pPr>
        <w:pStyle w:val="a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41744D">
        <w:rPr>
          <w:rFonts w:ascii="Times New Roman" w:hAnsi="Times New Roman" w:cs="Times New Roman"/>
          <w:sz w:val="32"/>
          <w:szCs w:val="32"/>
          <w:lang w:eastAsia="ru-RU"/>
        </w:rPr>
        <w:t>26.10. 2022 г.</w:t>
      </w:r>
    </w:p>
    <w:p w:rsidR="004D23C8" w:rsidRPr="0041744D" w:rsidRDefault="00001E0B" w:rsidP="0065788A">
      <w:pPr>
        <w:pStyle w:val="a4"/>
        <w:rPr>
          <w:rFonts w:ascii="Times New Roman" w:hAnsi="Times New Roman" w:cs="Times New Roman"/>
          <w:sz w:val="32"/>
          <w:szCs w:val="32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Уважаемые коллеги! Мы с вами, воспитывая всесторонне и гармонично развитого ребёнка, комплексно решаем задачи физического, интеллектуального, эмоционального и личностного развития ребёнка, активно внедряя в этот процесс наиболее эффективные методы и технологии.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          Музыкальное воспитание ребёнка, как важнейшая составляющая его духовного развития, может стать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системообразующим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фактором организации жизнедеятельности детей. Музыка способна объединить воспитательные усилия педагогов детского сада с целью гармоничного воздействия на личность ребёнка.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Один из вариантов использования потенциала музыкального искусства связан с фоновой музыкой – музыкой, звучащей «вторым планом».    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         Музыкальный репертуар для звучания фона совместно подбирают музыкальный руководитель, воспитатель.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763B9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фоновой музыки является одним из доступных и эффективных методов психолого-педагогического воздействия на ребёнка в условиях образовательного учреждения и помогает решать многие задачи воспитательно-образовательного процесса: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    создание благоприятного эмоционального фона, устранение нервного напряжения и сохранения здоровья детей;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    развитие воображения в процессе творческой деятельности, повышение творческой активности;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    активизация мыслительной деятельности, повышение качества усвоения знаний;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    переключения внимания во время изучения трудного учебного материала, предупреждение усталости и утомления;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    психологическая и физическая разрядка после учебной нагрузки, во время психологических пауз, физкультурных минуток.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     Музыка должна входить во все виды деятельности детей в повседневной жизни детского сада. Это может быть: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слушание музыки в живом исполнении и в записи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 утренняя гимнастика под музыку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 игры и упражнения (игры – забавы, игры – упражнения)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 спектакли, театральные постановки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 игры, развлечения, хороводы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• праздники, досуги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• самостоятельное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музицирование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детей.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4763B9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Приведу примеры режимных моментов с привлечением в них музыки, не только инструментальной, в записи, но и пение без аккомпанемента воспитателем и вместе с детьми.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</w:p>
    <w:p w:rsidR="004763B9" w:rsidRDefault="004763B9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763B9" w:rsidRDefault="004763B9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 Утренняя зарядка.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 время проведения зарядки под музыку дети узнают музыкальные отрывки 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 делают определенные упражнения. Под марш у детей сразу улучшается осанка, они становятся собранными, четко выполняют все задания. Например, «Раз – два!» муз</w:t>
      </w:r>
      <w:proofErr w:type="gram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сл. Г. Ларионовой, «Ходим - бегаем» сл. Н. Френкель Муз. Е Тиличеевой, «Капельки - горошки» Муз</w:t>
      </w:r>
      <w:proofErr w:type="gram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сл. М. Грузовой.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Занятия по рисованию, лепке, конструированию так же можно проводить с использованием музыки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Можно включать спокойную, тихую музыку во время детской работы. Музыка настраивает на фантазию, успокаивает детей.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Например, на занятиях по конструированию можно напеть песню «Паровоз» муз. В. Карасевой сл. Н. Френкель, «Самолеты» муз. И.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Кишко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сл. О.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Марунич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На занятиях по рисованию можно использовать песни «Осень наступила» сл. и муз С.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Насауленко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«Листопад» сл. Е.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Авдиенко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Муз. Т.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Попатенко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др.</w:t>
      </w:r>
      <w:proofErr w:type="gram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3.Наблюдения на прогулке.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лучше усваивают то, что наблюдают, если сопоставляют это со знакомой им песней. Например,  «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Муравьишки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«Жук», «Серые воробушки» муз</w:t>
      </w:r>
      <w:proofErr w:type="gram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сл. Е.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Гомоновой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«Птичка», «Зима прошла»;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закличка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«Дождик, дождик пуще...», «Падают листья» сл. М.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Ивенсен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муз. М.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Красева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«Кончается зима» муз. Т.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Попатенко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сл. Н. Найденовой, «Солнышко - ведрышко»  муз. В. Карасевой сл. народные, «Песенка о весне» сл. Н. Френкель муз. Г.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Фрида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и т.д.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 После сна тоже можно включать  спокойную тихую музыку, чтобы дети под нее спокойно просыпались, делали гимнастику и одевались.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другие режимные моменты, одевание на прогулку, сюжетно-ролевые игры в группе, можно петь с детьми песни по их желанию.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Подбор музыкальных произведений</w:t>
      </w:r>
      <w:proofErr w:type="gramStart"/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отличие от музыкальных занятий, использование музыки в группе организует воспитатель, консультируясь у музыкального руководителя.  </w:t>
      </w:r>
    </w:p>
    <w:p w:rsidR="004D23C8" w:rsidRDefault="004D23C8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Неправильно подобранная музыка может оказывать отрицательное влияние и на самочувствие, и на деятельность ребенка.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Всем известно, что диссонансы, возникающие при резко звучащих звуковых сочетаниях, приводят к психическому напряжению.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Различное влияние на психическое состояние оказывает мажорная и минорная музыка.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Существенное значение имеет ритм музыки, который по-разному влияет на различные функции организма, прежде всего, на дыхательную и сердечную деятельность. </w:t>
      </w:r>
    </w:p>
    <w:p w:rsidR="004D23C8" w:rsidRDefault="004D23C8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Поэтому: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  <w:t>Утром р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екомендуется включать солнечную мажорную классическую музыку, добрые песни с хорошим текстом.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Для расслабления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снятия эмоционального и физического напряжения, для приятного погружения в дневной сон необходимо воспользоваться благотворным влиянием мелодичной классической и современной </w:t>
      </w:r>
      <w:proofErr w:type="spell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релаксирующей</w:t>
      </w:r>
      <w:proofErr w:type="spell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музыки, наполненной звуками природы (шелест листьев, голоса птиц, шум морских волн, журчание ручейка).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Дети на подсознательном уровне успокаиваются, расслабляются.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Пробуждению детей после дневного сна поможет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тихая, нежная, легкая, радостная музыка.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Детям легче и спокойнее переходить из состояния полного покоя к активной деятельности.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Поэтому нужно подбирать произведения музыкальной классики, которые несут в себе выразительные образы вечных понятий – красоты, добра, любви, образы эмоциональных состояний, свойственных и ребенку, и взрослому.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     Музыка должна быть фоновой, степень звучания «не громко». Музыка  не должна давить (на уши) и вызывать дискомфорт.</w:t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Музыка должна прослушиваться детьми </w:t>
      </w:r>
      <w:proofErr w:type="spellStart"/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дозированно</w:t>
      </w:r>
      <w:proofErr w:type="spellEnd"/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зависимости от времени суток, вида деятельности, даже настроения детей.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Музыку нужно подбирать с учетом возрастных особенностей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Количество м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узыки увеличивать постепенно при переходе от одной возрастной группы к другой.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Классические 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произведения, в оригинальном исполнении, лучше использовать в старшем возрасте.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Примерный перечень музыкальных произведений: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Вывод: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Влияние музыки на организм очень широко.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Она может стимулировать интеллектуальную деятельность, поддерживать вдохновение, развивать эстетические качества ребенка. </w:t>
      </w: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Гармоничная музыка способна сосредотачивать внимание дошкольников. </w:t>
      </w:r>
    </w:p>
    <w:p w:rsidR="004D23C8" w:rsidRDefault="004D23C8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Регулярное использование музыки при проведении режимных моментов приведет к тому, что дети, самостоятельно реагируя на смену мелодии,  сами смогут определять момент перехода от одного вида деятельности к другому. </w:t>
      </w:r>
    </w:p>
    <w:p w:rsidR="004D23C8" w:rsidRDefault="004D23C8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наших силах помочь </w:t>
      </w:r>
      <w:proofErr w:type="gramStart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детям достичь состояние</w:t>
      </w:r>
      <w:proofErr w:type="gramEnd"/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психологического комфорта.</w:t>
      </w:r>
      <w:r w:rsidRPr="004D23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Наши общие усилия – усилия всех взрослых, окружающих ребёнка, - </w:t>
      </w:r>
    </w:p>
    <w:p w:rsidR="004D23C8" w:rsidRDefault="004D23C8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1E0B" w:rsidRPr="004D23C8" w:rsidRDefault="00001E0B" w:rsidP="00001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D23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помогут решить серьёзную задачу: воспитание культурного слушателя, ценителя музыкального искусства, неравнодушного, творческого человека.</w:t>
      </w:r>
    </w:p>
    <w:p w:rsidR="00636C8D" w:rsidRPr="004D23C8" w:rsidRDefault="00636C8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36C8D" w:rsidRPr="004D23C8" w:rsidSect="00636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01E0B"/>
    <w:rsid w:val="00001E0B"/>
    <w:rsid w:val="0041744D"/>
    <w:rsid w:val="004763B9"/>
    <w:rsid w:val="004D23C8"/>
    <w:rsid w:val="00636C8D"/>
    <w:rsid w:val="0065788A"/>
    <w:rsid w:val="006E62AC"/>
    <w:rsid w:val="007A3897"/>
    <w:rsid w:val="008048C7"/>
    <w:rsid w:val="00815AC8"/>
    <w:rsid w:val="00A8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C8D"/>
  </w:style>
  <w:style w:type="paragraph" w:styleId="1">
    <w:name w:val="heading 1"/>
    <w:basedOn w:val="a"/>
    <w:link w:val="10"/>
    <w:uiPriority w:val="9"/>
    <w:qFormat/>
    <w:rsid w:val="00001E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01E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E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1E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nesep">
    <w:name w:val="line_sep"/>
    <w:basedOn w:val="a0"/>
    <w:rsid w:val="00001E0B"/>
  </w:style>
  <w:style w:type="paragraph" w:styleId="a3">
    <w:name w:val="Normal (Web)"/>
    <w:basedOn w:val="a"/>
    <w:uiPriority w:val="99"/>
    <w:semiHidden/>
    <w:unhideWhenUsed/>
    <w:rsid w:val="004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174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40220">
          <w:marLeft w:val="0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single" w:sz="24" w:space="7" w:color="00A4E2"/>
            <w:right w:val="none" w:sz="0" w:space="0" w:color="auto"/>
          </w:divBdr>
        </w:div>
        <w:div w:id="137376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97631">
              <w:marLeft w:val="-680"/>
              <w:marRight w:val="0"/>
              <w:marTop w:val="0"/>
              <w:marBottom w:val="25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307">
                  <w:marLeft w:val="6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1014</Words>
  <Characters>5785</Characters>
  <Application>Microsoft Office Word</Application>
  <DocSecurity>0</DocSecurity>
  <Lines>48</Lines>
  <Paragraphs>13</Paragraphs>
  <ScaleCrop>false</ScaleCrop>
  <Company/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2022-04-02T08:31:00Z</dcterms:created>
  <dcterms:modified xsi:type="dcterms:W3CDTF">2022-11-07T05:25:00Z</dcterms:modified>
</cp:coreProperties>
</file>